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4"/>
        <w:gridCol w:w="967"/>
        <w:gridCol w:w="867"/>
        <w:gridCol w:w="990"/>
        <w:gridCol w:w="975"/>
        <w:gridCol w:w="493"/>
        <w:gridCol w:w="508"/>
        <w:gridCol w:w="222"/>
        <w:gridCol w:w="735"/>
        <w:gridCol w:w="10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5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eastAsia="zh-CN" w:bidi="ar"/>
              </w:rPr>
              <w:t>肇庆市公安局鼎湖分局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警务辅助人员招聘报名表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（至少提供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3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进入分局工作后是否服从分配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□是    □否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号码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5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码</w:t>
            </w: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90" w:tblpY="92"/>
        <w:tblOverlap w:val="never"/>
        <w:tblW w:w="95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（已经提供的在□打√）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本首页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、本人页；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（学信网打印）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党支部开具的证明（中共党员提供）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同版免冠1寸彩色照片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张；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肇庆市公安局鼎湖分局辅警录用报名登记表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应聘对象直系亲属信息表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复审身高情况：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  <w:lang w:eastAsia="zh-CN"/>
              </w:rPr>
              <w:t>（由巡警大队工作人员现场测量、填写）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1A19B4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076C00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616FB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43514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ScaleCrop>false</ScaleCrop>
  <LinksUpToDate>false</LinksUpToDate>
  <CharactersWithSpaces>1624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  </cp:lastModifiedBy>
  <cp:lastPrinted>2024-03-06T02:43:00Z</cp:lastPrinted>
  <dcterms:modified xsi:type="dcterms:W3CDTF">2025-04-24T08:23:10Z</dcterms:modified>
  <dc:title>东莞市公安机关警务辅助人员招聘报名表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4A5F377769284470A573D936525B9911_13</vt:lpwstr>
  </property>
</Properties>
</file>