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5" w:rsidRDefault="0018361A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微软雅黑" w:eastAsia="微软雅黑" w:hAnsi="微软雅黑" w:cs="微软雅黑"/>
          <w:b/>
          <w:bCs/>
          <w:color w:val="162582"/>
          <w:sz w:val="26"/>
          <w:szCs w:val="26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kern w:val="2"/>
          <w:sz w:val="32"/>
          <w:szCs w:val="32"/>
          <w:shd w:val="clear" w:color="auto" w:fill="FFFFFF"/>
        </w:rPr>
        <w:t>附件</w:t>
      </w:r>
      <w:r>
        <w:rPr>
          <w:rFonts w:ascii="楷体" w:eastAsia="楷体" w:hAnsi="楷体" w:cs="楷体" w:hint="eastAsia"/>
          <w:b/>
          <w:bCs/>
          <w:color w:val="000000"/>
          <w:kern w:val="2"/>
          <w:sz w:val="32"/>
          <w:szCs w:val="32"/>
          <w:shd w:val="clear" w:color="auto" w:fill="FFFFFF"/>
        </w:rPr>
        <w:t>1</w:t>
      </w:r>
      <w:r>
        <w:rPr>
          <w:rFonts w:ascii="楷体" w:eastAsia="楷体" w:hAnsi="楷体" w:cs="楷体" w:hint="eastAsia"/>
          <w:b/>
          <w:bCs/>
          <w:color w:val="000000"/>
          <w:kern w:val="2"/>
          <w:sz w:val="32"/>
          <w:szCs w:val="32"/>
          <w:shd w:val="clear" w:color="auto" w:fill="FFFFFF"/>
        </w:rPr>
        <w:t>：</w:t>
      </w:r>
    </w:p>
    <w:p w:rsidR="00A127A5" w:rsidRDefault="00A127A5">
      <w:pPr>
        <w:spacing w:line="560" w:lineRule="exact"/>
        <w:rPr>
          <w:rFonts w:ascii="微软雅黑" w:eastAsia="微软雅黑" w:hAnsi="微软雅黑" w:cs="微软雅黑"/>
          <w:b/>
          <w:bCs/>
          <w:color w:val="162582"/>
          <w:sz w:val="26"/>
          <w:szCs w:val="26"/>
          <w:shd w:val="clear" w:color="auto" w:fill="FFFFFF"/>
        </w:rPr>
      </w:pPr>
    </w:p>
    <w:p w:rsidR="00A127A5" w:rsidRDefault="0018361A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shd w:val="clear" w:color="auto" w:fill="FFFFFF"/>
        </w:rPr>
        <w:t>公安机关录用人民警察体能测评实施规则</w:t>
      </w:r>
    </w:p>
    <w:p w:rsidR="00A127A5" w:rsidRDefault="00A127A5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  <w:shd w:val="clear" w:color="auto" w:fill="FFFFFF"/>
        </w:rPr>
      </w:pP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黑体" w:eastAsia="黑体" w:hAnsi="黑体" w:cs="黑体"/>
          <w:spacing w:val="-6"/>
          <w:szCs w:val="32"/>
        </w:rPr>
      </w:pPr>
      <w:r>
        <w:rPr>
          <w:rFonts w:ascii="黑体" w:eastAsia="黑体" w:hAnsi="黑体" w:cs="黑体" w:hint="eastAsia"/>
          <w:spacing w:val="-6"/>
          <w:szCs w:val="32"/>
        </w:rPr>
        <w:t>一、体能测评项目和标准</w:t>
      </w:r>
    </w:p>
    <w:p w:rsidR="00A127A5" w:rsidRDefault="0018361A">
      <w:pPr>
        <w:pStyle w:val="a5"/>
        <w:widowControl/>
        <w:shd w:val="clear" w:color="auto" w:fill="FFFFFF"/>
        <w:spacing w:before="210" w:beforeAutospacing="0" w:afterAutospacing="0" w:line="384" w:lineRule="atLeast"/>
        <w:jc w:val="both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noProof/>
          <w:color w:val="000000"/>
          <w:sz w:val="21"/>
          <w:szCs w:val="21"/>
        </w:rPr>
        <w:drawing>
          <wp:inline distT="0" distB="0" distL="114300" distR="114300">
            <wp:extent cx="5621266" cy="5764695"/>
            <wp:effectExtent l="0" t="0" r="0" b="7620"/>
            <wp:docPr id="4" name="图片 4" descr="1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253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76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7A5" w:rsidRDefault="0018361A" w:rsidP="0018535A">
      <w:pPr>
        <w:spacing w:line="560" w:lineRule="exact"/>
        <w:ind w:firstLineChars="200" w:firstLine="618"/>
        <w:textAlignment w:val="baseline"/>
        <w:rPr>
          <w:rFonts w:ascii="黑体" w:eastAsia="黑体" w:hAnsi="黑体" w:cs="黑体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b/>
          <w:bCs/>
          <w:spacing w:val="-6"/>
          <w:szCs w:val="32"/>
        </w:rPr>
        <w:lastRenderedPageBreak/>
        <w:t>备注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：综合管理、执法勤务职位测查全部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3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个项目，警务技术职位免予测查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1000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米（男）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/800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米（女）跑项目；对专业人才紧缺难以形成竞争的特殊职位，经省级以上公务员主管部门同意，可以适当放宽体能测评有关项目标准或者免予测查体能测评项目；凡应测项目中任意一项不达标的，即为体能测评不合格。年龄计算时间截止到参加体能测评当月。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黑体" w:eastAsia="黑体" w:hAnsi="黑体" w:cs="黑体"/>
          <w:spacing w:val="-6"/>
          <w:szCs w:val="32"/>
        </w:rPr>
      </w:pPr>
      <w:r>
        <w:rPr>
          <w:rFonts w:ascii="黑体" w:eastAsia="黑体" w:hAnsi="黑体" w:cs="黑体" w:hint="eastAsia"/>
          <w:spacing w:val="-6"/>
          <w:szCs w:val="32"/>
        </w:rPr>
        <w:t>二、</w:t>
      </w:r>
      <w:r>
        <w:rPr>
          <w:rFonts w:ascii="黑体" w:eastAsia="黑体" w:hAnsi="黑体" w:cs="黑体" w:hint="eastAsia"/>
          <w:spacing w:val="-6"/>
          <w:szCs w:val="32"/>
        </w:rPr>
        <w:t>10</w:t>
      </w:r>
      <w:r>
        <w:rPr>
          <w:rFonts w:ascii="黑体" w:eastAsia="黑体" w:hAnsi="黑体" w:cs="黑体" w:hint="eastAsia"/>
          <w:spacing w:val="-6"/>
          <w:szCs w:val="32"/>
        </w:rPr>
        <w:t>米×</w:t>
      </w:r>
      <w:r>
        <w:rPr>
          <w:rFonts w:ascii="黑体" w:eastAsia="黑体" w:hAnsi="黑体" w:cs="黑体" w:hint="eastAsia"/>
          <w:spacing w:val="-6"/>
          <w:szCs w:val="32"/>
        </w:rPr>
        <w:t>4</w:t>
      </w:r>
      <w:r>
        <w:rPr>
          <w:rFonts w:ascii="黑体" w:eastAsia="黑体" w:hAnsi="黑体" w:cs="黑体" w:hint="eastAsia"/>
          <w:spacing w:val="-6"/>
          <w:szCs w:val="32"/>
        </w:rPr>
        <w:t>往返跑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场地器材：场地为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10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米长的直线跑道，在跑道的两端各划一条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5cm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宽直线（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S1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和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S2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），将木块（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10cm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×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5cm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×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5cm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）按每道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3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块竖立摆放（其中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2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块放在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S2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线上，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1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块放在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S1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线上），秒表若干块。</w:t>
      </w:r>
    </w:p>
    <w:p w:rsidR="00A127A5" w:rsidRDefault="0018361A">
      <w:pPr>
        <w:pStyle w:val="a5"/>
        <w:widowControl/>
        <w:shd w:val="clear" w:color="auto" w:fill="FFFFFF"/>
        <w:spacing w:before="210" w:beforeAutospacing="0" w:afterAutospacing="0" w:line="384" w:lineRule="atLeast"/>
        <w:ind w:firstLine="420"/>
        <w:jc w:val="center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noProof/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4476750" cy="2514600"/>
            <wp:effectExtent l="0" t="0" r="3810" b="0"/>
            <wp:docPr id="5" name="图片 5" descr="36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65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proofErr w:type="gramStart"/>
      <w:r>
        <w:rPr>
          <w:rFonts w:ascii="仿宋_GB2312" w:eastAsia="仿宋_GB2312" w:hAnsi="仿宋_GB2312" w:cs="Times New Roman" w:hint="eastAsia"/>
          <w:spacing w:val="-6"/>
          <w:szCs w:val="32"/>
        </w:rPr>
        <w:t>组测方法</w:t>
      </w:r>
      <w:proofErr w:type="gramEnd"/>
      <w:r>
        <w:rPr>
          <w:rFonts w:ascii="仿宋_GB2312" w:eastAsia="仿宋_GB2312" w:hAnsi="仿宋_GB2312" w:cs="Times New Roman" w:hint="eastAsia"/>
          <w:spacing w:val="-6"/>
          <w:szCs w:val="32"/>
        </w:rPr>
        <w:t>：发令员、计时员、监督员、成绩记录员若干名。按组别进行测试，每人最多可测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2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次，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1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次测评达标，即视为该项目测评合格。成绩以“秒”为单位，保留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1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位小数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,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第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2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位小数非“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0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”时则进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1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。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lastRenderedPageBreak/>
        <w:t>动作要求：受测试者采用站立式起跑，听到发令后从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S1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线外跑到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S2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线前（</w:t>
      </w:r>
      <w:proofErr w:type="gramStart"/>
      <w:r>
        <w:rPr>
          <w:rFonts w:ascii="仿宋_GB2312" w:eastAsia="仿宋_GB2312" w:hAnsi="仿宋_GB2312" w:cs="Times New Roman" w:hint="eastAsia"/>
          <w:spacing w:val="-6"/>
          <w:szCs w:val="32"/>
        </w:rPr>
        <w:t>脚不得</w:t>
      </w:r>
      <w:proofErr w:type="gramEnd"/>
      <w:r>
        <w:rPr>
          <w:rFonts w:ascii="仿宋_GB2312" w:eastAsia="仿宋_GB2312" w:hAnsi="仿宋_GB2312" w:cs="Times New Roman" w:hint="eastAsia"/>
          <w:spacing w:val="-6"/>
          <w:szCs w:val="32"/>
        </w:rPr>
        <w:t>踩线）用手将竖立的木块推倒后折返，往返跑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2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次，每次推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倒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1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个木块，第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2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次返回时冲出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S1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线。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注意事项：测试时有以下任</w:t>
      </w:r>
      <w:proofErr w:type="gramStart"/>
      <w:r>
        <w:rPr>
          <w:rFonts w:ascii="仿宋_GB2312" w:eastAsia="仿宋_GB2312" w:hAnsi="仿宋_GB2312" w:cs="Times New Roman" w:hint="eastAsia"/>
          <w:spacing w:val="-6"/>
          <w:szCs w:val="32"/>
        </w:rPr>
        <w:t>一</w:t>
      </w:r>
      <w:proofErr w:type="gramEnd"/>
      <w:r>
        <w:rPr>
          <w:rFonts w:ascii="仿宋_GB2312" w:eastAsia="仿宋_GB2312" w:hAnsi="仿宋_GB2312" w:cs="Times New Roman" w:hint="eastAsia"/>
          <w:spacing w:val="-6"/>
          <w:szCs w:val="32"/>
        </w:rPr>
        <w:t>情况，不计取成绩：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1.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出发时抢跑；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2.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折返时脚踩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S1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或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S2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线；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3.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折返时未推倒木块。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黑体" w:eastAsia="黑体" w:hAnsi="黑体" w:cs="黑体"/>
          <w:spacing w:val="-6"/>
          <w:szCs w:val="32"/>
        </w:rPr>
      </w:pPr>
      <w:r>
        <w:rPr>
          <w:rFonts w:ascii="黑体" w:eastAsia="黑体" w:hAnsi="黑体" w:cs="黑体" w:hint="eastAsia"/>
          <w:spacing w:val="-6"/>
          <w:szCs w:val="32"/>
        </w:rPr>
        <w:t>三、男子</w:t>
      </w:r>
      <w:r>
        <w:rPr>
          <w:rFonts w:ascii="黑体" w:eastAsia="黑体" w:hAnsi="黑体" w:cs="黑体" w:hint="eastAsia"/>
          <w:spacing w:val="-6"/>
          <w:szCs w:val="32"/>
        </w:rPr>
        <w:t>1000</w:t>
      </w:r>
      <w:r>
        <w:rPr>
          <w:rFonts w:ascii="黑体" w:eastAsia="黑体" w:hAnsi="黑体" w:cs="黑体" w:hint="eastAsia"/>
          <w:spacing w:val="-6"/>
          <w:szCs w:val="32"/>
        </w:rPr>
        <w:t>米跑、女子</w:t>
      </w:r>
      <w:r>
        <w:rPr>
          <w:rFonts w:ascii="黑体" w:eastAsia="黑体" w:hAnsi="黑体" w:cs="黑体" w:hint="eastAsia"/>
          <w:spacing w:val="-6"/>
          <w:szCs w:val="32"/>
        </w:rPr>
        <w:t>800</w:t>
      </w:r>
      <w:r>
        <w:rPr>
          <w:rFonts w:ascii="黑体" w:eastAsia="黑体" w:hAnsi="黑体" w:cs="黑体" w:hint="eastAsia"/>
          <w:spacing w:val="-6"/>
          <w:szCs w:val="32"/>
        </w:rPr>
        <w:t>米跑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场地器材：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400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米标准田径场，发令枪、发令旗、秒表、号码标识若干。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proofErr w:type="gramStart"/>
      <w:r>
        <w:rPr>
          <w:rFonts w:ascii="仿宋_GB2312" w:eastAsia="仿宋_GB2312" w:hAnsi="仿宋_GB2312" w:cs="Times New Roman" w:hint="eastAsia"/>
          <w:spacing w:val="-6"/>
          <w:szCs w:val="32"/>
        </w:rPr>
        <w:t>组测方法</w:t>
      </w:r>
      <w:proofErr w:type="gramEnd"/>
      <w:r>
        <w:rPr>
          <w:rFonts w:ascii="仿宋_GB2312" w:eastAsia="仿宋_GB2312" w:hAnsi="仿宋_GB2312" w:cs="Times New Roman" w:hint="eastAsia"/>
          <w:spacing w:val="-6"/>
          <w:szCs w:val="32"/>
        </w:rPr>
        <w:t>：发令员、计时员、弯道检查员、监督员、成绩记录员若干名。按组别进行测试，每人最多可测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1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次。计时员看到发令信号计时开始，当受测试者躯干越过终点线时停表。计时员准确计时，记录员负责登记每人成绩。成绩以“分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+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秒”为单位，不保留小数位，小数位非“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0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”时则进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1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。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动作要求：受测试者统一采用站立式起跑姿势，在起跑线外听到或看到发令信号时开始起跑，跑完相应距离越过终点线后视为完成测试。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注意事项：测试时有以下任</w:t>
      </w:r>
      <w:proofErr w:type="gramStart"/>
      <w:r>
        <w:rPr>
          <w:rFonts w:ascii="仿宋_GB2312" w:eastAsia="仿宋_GB2312" w:hAnsi="仿宋_GB2312" w:cs="Times New Roman" w:hint="eastAsia"/>
          <w:spacing w:val="-6"/>
          <w:szCs w:val="32"/>
        </w:rPr>
        <w:t>一</w:t>
      </w:r>
      <w:proofErr w:type="gramEnd"/>
      <w:r>
        <w:rPr>
          <w:rFonts w:ascii="仿宋_GB2312" w:eastAsia="仿宋_GB2312" w:hAnsi="仿宋_GB2312" w:cs="Times New Roman" w:hint="eastAsia"/>
          <w:spacing w:val="-6"/>
          <w:szCs w:val="32"/>
        </w:rPr>
        <w:t>情况，不计取成绩：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1.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出发时抢跑；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2.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出发时脚踩线；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3.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途中跑时超越或踩踏最内侧跑道线。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黑体" w:eastAsia="黑体" w:hAnsi="黑体" w:cs="黑体"/>
          <w:spacing w:val="-6"/>
          <w:szCs w:val="32"/>
        </w:rPr>
      </w:pPr>
      <w:r>
        <w:rPr>
          <w:rFonts w:ascii="黑体" w:eastAsia="黑体" w:hAnsi="黑体" w:cs="黑体" w:hint="eastAsia"/>
          <w:spacing w:val="-6"/>
          <w:szCs w:val="32"/>
        </w:rPr>
        <w:lastRenderedPageBreak/>
        <w:t>四、纵</w:t>
      </w:r>
      <w:r>
        <w:rPr>
          <w:rFonts w:ascii="黑体" w:eastAsia="黑体" w:hAnsi="黑体" w:cs="黑体" w:hint="eastAsia"/>
          <w:spacing w:val="-6"/>
          <w:szCs w:val="32"/>
        </w:rPr>
        <w:t>跳摸高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场地器材：通常在室内场地测试，起跳处铺垫厚度不超过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2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厘米的硬质无弹性垫子。如选择室外场地测试，需在天气状况许可的情况下进行，当天平均气温应在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15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—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35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摄氏度之间，无太阳直射、风力不超过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3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级。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proofErr w:type="gramStart"/>
      <w:r>
        <w:rPr>
          <w:rFonts w:ascii="仿宋_GB2312" w:eastAsia="仿宋_GB2312" w:hAnsi="仿宋_GB2312" w:cs="Times New Roman" w:hint="eastAsia"/>
          <w:spacing w:val="-6"/>
          <w:szCs w:val="32"/>
        </w:rPr>
        <w:t>组测方法</w:t>
      </w:r>
      <w:proofErr w:type="gramEnd"/>
      <w:r>
        <w:rPr>
          <w:rFonts w:ascii="仿宋_GB2312" w:eastAsia="仿宋_GB2312" w:hAnsi="仿宋_GB2312" w:cs="Times New Roman" w:hint="eastAsia"/>
          <w:spacing w:val="-6"/>
          <w:szCs w:val="32"/>
        </w:rPr>
        <w:t>：裁判员、监督员、成绩记录员若干名。按组别进行测试，每人最多可测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3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次，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1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次测试达标，即视为该项目测试合格，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3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次均未达标者视为不合格。成绩仅为“合格”或“不合格”两项。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动作要求：受测试者赤脚或穿袜，双脚自然分开，呈站立姿势。接到开始测试指令后，受测者屈膝半蹲，双臂后摆，随后双脚蹬地垂直向上起跳，同时双臂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向前上方快速摆动，举起一侧优势手触摸合格高度的目标物，触摸到相应高度者视为合格。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注意事项：测试时有以下任</w:t>
      </w:r>
      <w:proofErr w:type="gramStart"/>
      <w:r>
        <w:rPr>
          <w:rFonts w:ascii="仿宋_GB2312" w:eastAsia="仿宋_GB2312" w:hAnsi="仿宋_GB2312" w:cs="Times New Roman" w:hint="eastAsia"/>
          <w:spacing w:val="-6"/>
          <w:szCs w:val="32"/>
        </w:rPr>
        <w:t>一</w:t>
      </w:r>
      <w:proofErr w:type="gramEnd"/>
      <w:r>
        <w:rPr>
          <w:rFonts w:ascii="仿宋_GB2312" w:eastAsia="仿宋_GB2312" w:hAnsi="仿宋_GB2312" w:cs="Times New Roman" w:hint="eastAsia"/>
          <w:spacing w:val="-6"/>
          <w:szCs w:val="32"/>
        </w:rPr>
        <w:t>情况，不计取成绩：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1.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起跳时双腿有移动或</w:t>
      </w:r>
      <w:proofErr w:type="gramStart"/>
      <w:r>
        <w:rPr>
          <w:rFonts w:ascii="仿宋_GB2312" w:eastAsia="仿宋_GB2312" w:hAnsi="仿宋_GB2312" w:cs="Times New Roman" w:hint="eastAsia"/>
          <w:spacing w:val="-6"/>
          <w:szCs w:val="32"/>
        </w:rPr>
        <w:t>有垫步动作</w:t>
      </w:r>
      <w:proofErr w:type="gramEnd"/>
      <w:r>
        <w:rPr>
          <w:rFonts w:ascii="仿宋_GB2312" w:eastAsia="仿宋_GB2312" w:hAnsi="仿宋_GB2312" w:cs="Times New Roman" w:hint="eastAsia"/>
          <w:spacing w:val="-6"/>
          <w:szCs w:val="32"/>
        </w:rPr>
        <w:t>；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2.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手指甲超过指尖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0.3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厘米；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3.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戴手套等其他物品；</w:t>
      </w:r>
    </w:p>
    <w:p w:rsidR="00A127A5" w:rsidRDefault="0018361A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r>
        <w:rPr>
          <w:rFonts w:ascii="仿宋_GB2312" w:eastAsia="仿宋_GB2312" w:hAnsi="仿宋_GB2312" w:cs="Times New Roman" w:hint="eastAsia"/>
          <w:spacing w:val="-6"/>
          <w:szCs w:val="32"/>
        </w:rPr>
        <w:t>4.</w:t>
      </w:r>
      <w:r>
        <w:rPr>
          <w:rFonts w:ascii="仿宋_GB2312" w:eastAsia="仿宋_GB2312" w:hAnsi="仿宋_GB2312" w:cs="Times New Roman" w:hint="eastAsia"/>
          <w:spacing w:val="-6"/>
          <w:szCs w:val="32"/>
        </w:rPr>
        <w:t>穿鞋进行测试。</w:t>
      </w:r>
    </w:p>
    <w:p w:rsidR="00A127A5" w:rsidRDefault="00A127A5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</w:p>
    <w:p w:rsidR="00A127A5" w:rsidRDefault="00A127A5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</w:p>
    <w:p w:rsidR="00A127A5" w:rsidRDefault="00A127A5" w:rsidP="0018535A">
      <w:pPr>
        <w:spacing w:line="560" w:lineRule="exact"/>
        <w:ind w:firstLineChars="200" w:firstLine="616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</w:p>
    <w:p w:rsidR="00A127A5" w:rsidRDefault="00A127A5" w:rsidP="00BF0FA5">
      <w:pPr>
        <w:spacing w:line="560" w:lineRule="exact"/>
        <w:textAlignment w:val="baseline"/>
        <w:rPr>
          <w:rFonts w:ascii="仿宋_GB2312" w:eastAsia="仿宋_GB2312" w:hAnsi="仿宋_GB2312" w:cs="Times New Roman"/>
          <w:spacing w:val="-6"/>
          <w:szCs w:val="32"/>
        </w:rPr>
      </w:pPr>
      <w:bookmarkStart w:id="0" w:name="_GoBack"/>
      <w:bookmarkEnd w:id="0"/>
    </w:p>
    <w:sectPr w:rsidR="00A127A5" w:rsidSect="0018535A">
      <w:footerReference w:type="default" r:id="rId11"/>
      <w:pgSz w:w="11906" w:h="16838" w:code="9"/>
      <w:pgMar w:top="2098" w:right="1361" w:bottom="2098" w:left="1588" w:header="851" w:footer="992" w:gutter="0"/>
      <w:cols w:space="425"/>
      <w:docGrid w:type="linesAndChars" w:linePitch="5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1A" w:rsidRDefault="0018361A">
      <w:r>
        <w:separator/>
      </w:r>
    </w:p>
  </w:endnote>
  <w:endnote w:type="continuationSeparator" w:id="0">
    <w:p w:rsidR="0018361A" w:rsidRDefault="0018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A5" w:rsidRDefault="001836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86954" wp14:editId="5C4DB04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27A5" w:rsidRDefault="0018361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F0FA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127A5" w:rsidRDefault="0018361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F0FA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1A" w:rsidRDefault="0018361A">
      <w:r>
        <w:separator/>
      </w:r>
    </w:p>
  </w:footnote>
  <w:footnote w:type="continuationSeparator" w:id="0">
    <w:p w:rsidR="0018361A" w:rsidRDefault="0018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HorizontalSpacing w:val="156"/>
  <w:drawingGridVerticalSpacing w:val="287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587B216A"/>
    <w:rsid w:val="0018361A"/>
    <w:rsid w:val="0018535A"/>
    <w:rsid w:val="00A127A5"/>
    <w:rsid w:val="00BF0FA5"/>
    <w:rsid w:val="330510A8"/>
    <w:rsid w:val="587B216A"/>
    <w:rsid w:val="64AC073A"/>
    <w:rsid w:val="7EB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35A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Char"/>
    <w:rsid w:val="0018535A"/>
    <w:rPr>
      <w:sz w:val="18"/>
      <w:szCs w:val="18"/>
    </w:rPr>
  </w:style>
  <w:style w:type="character" w:customStyle="1" w:styleId="Char">
    <w:name w:val="批注框文本 Char"/>
    <w:basedOn w:val="a0"/>
    <w:link w:val="a7"/>
    <w:rsid w:val="001853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35A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Char"/>
    <w:rsid w:val="0018535A"/>
    <w:rPr>
      <w:sz w:val="18"/>
      <w:szCs w:val="18"/>
    </w:rPr>
  </w:style>
  <w:style w:type="character" w:customStyle="1" w:styleId="Char">
    <w:name w:val="批注框文本 Char"/>
    <w:basedOn w:val="a0"/>
    <w:link w:val="a7"/>
    <w:rsid w:val="001853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NUL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SUPER宇</dc:creator>
  <cp:lastModifiedBy>admin</cp:lastModifiedBy>
  <cp:revision>3</cp:revision>
  <dcterms:created xsi:type="dcterms:W3CDTF">2024-04-23T10:36:00Z</dcterms:created>
  <dcterms:modified xsi:type="dcterms:W3CDTF">2024-04-23T12:38:00Z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F080F34CC61540D1B0A53DA99A4380CB_11</vt:lpwstr>
  </property>
</Properties>
</file>